
<file path=[Content_Types].xml><?xml version="1.0" encoding="utf-8"?>
<Types xmlns="http://schemas.openxmlformats.org/package/2006/content-types">
  <Default ContentType="image/jpeg" Extension="jpg"/>
  <Default ContentType="application/vnd.openxmlformats-officedocument.oleObject" Extension="bin"/>
  <Default ContentType="application/xml" Extension="xml"/>
  <Default ContentType="application/x-font-ttf" Extension="ttf"/>
  <Default ContentType="image/png" Extension="png"/>
  <Default ContentType="image/x-emf" Extension="em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jc w:val="center"/>
        <w:rPr>
          <w:rFonts w:ascii="Century Gothic" w:cs="Century Gothic" w:eastAsia="Century Gothic" w:hAnsi="Century Gothic"/>
          <w:sz w:val="18"/>
          <w:szCs w:val="18"/>
        </w:rPr>
      </w:pPr>
      <w:bookmarkStart w:colFirst="0" w:colLast="0" w:name="_heading=h.gjdgxs" w:id="0"/>
      <w:bookmarkEnd w:id="0"/>
      <w:r w:rsidDel="00000000" w:rsidR="00000000" w:rsidRPr="00000000">
        <w:rPr>
          <w:rFonts w:ascii="Century Gothic" w:cs="Century Gothic" w:eastAsia="Century Gothic" w:hAnsi="Century Gothic"/>
          <w:b w:val="1"/>
          <w:sz w:val="18"/>
          <w:szCs w:val="18"/>
          <w:rtl w:val="0"/>
        </w:rPr>
        <w:t xml:space="preserve">Anexo IV–Tabela para pontuação dos itens do currículo Lattes</w:t>
      </w:r>
      <w:r w:rsidDel="00000000" w:rsidR="00000000" w:rsidRPr="00000000">
        <w:rPr>
          <w:rtl w:val="0"/>
        </w:rPr>
      </w:r>
    </w:p>
    <w:tbl>
      <w:tblPr>
        <w:tblStyle w:val="Table1"/>
        <w:tblW w:w="11347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512"/>
        <w:gridCol w:w="835"/>
        <w:tblGridChange w:id="0">
          <w:tblGrid>
            <w:gridCol w:w="10512"/>
            <w:gridCol w:w="835"/>
          </w:tblGrid>
        </w:tblGridChange>
      </w:tblGrid>
      <w:tr>
        <w:trPr>
          <w:cantSplit w:val="0"/>
          <w:trHeight w:val="221" w:hRule="atLeast"/>
          <w:tblHeader w:val="0"/>
        </w:trPr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003">
            <w:pPr>
              <w:ind w:left="357" w:firstLine="0"/>
              <w:jc w:val="center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DISCRIMINAÇÃO</w:t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004">
            <w:pPr>
              <w:ind w:left="-72" w:right="-64" w:firstLine="0"/>
              <w:jc w:val="center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Valor item</w:t>
            </w:r>
          </w:p>
        </w:tc>
      </w:tr>
      <w:tr>
        <w:trPr>
          <w:cantSplit w:val="0"/>
          <w:trHeight w:val="221" w:hRule="atLeast"/>
          <w:tblHeader w:val="0"/>
        </w:trPr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1" w:hRule="atLeast"/>
          <w:tblHeader w:val="0"/>
        </w:trPr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8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1.1 - Especialização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30/curso</w:t>
            </w:r>
          </w:p>
        </w:tc>
      </w:tr>
      <w:tr>
        <w:trPr>
          <w:cantSplit w:val="0"/>
          <w:trHeight w:val="138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1.2 - Aperfeiçoamento (mínimo de 180 horas)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15/curso</w:t>
            </w:r>
          </w:p>
        </w:tc>
      </w:tr>
      <w:tr>
        <w:trPr>
          <w:cantSplit w:val="0"/>
          <w:trHeight w:val="138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1.3 - Cursos de Curta duração (mínimo de 20 horas)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2/curso</w:t>
            </w:r>
          </w:p>
        </w:tc>
      </w:tr>
      <w:tr>
        <w:trPr>
          <w:cantSplit w:val="0"/>
          <w:trHeight w:val="138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1.4 –Minicursos (mínimo 4 horas)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1/curso</w:t>
            </w:r>
          </w:p>
        </w:tc>
      </w:tr>
      <w:tr>
        <w:trPr>
          <w:cantSplit w:val="0"/>
          <w:trHeight w:val="138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1.5 - Estágio não curricular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2/estág.</w:t>
            </w:r>
          </w:p>
        </w:tc>
      </w:tr>
      <w:tr>
        <w:trPr>
          <w:cantSplit w:val="0"/>
          <w:trHeight w:val="138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1.6 - Participação em projetos de pesquisa ou extensão – IC, colaborador, etc.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2/proj.</w:t>
            </w:r>
          </w:p>
        </w:tc>
      </w:tr>
      <w:tr>
        <w:trPr>
          <w:cantSplit w:val="0"/>
          <w:trHeight w:val="138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2.1 -Atividade profissional 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na área de Engenharias 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6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5/ano</w:t>
            </w:r>
          </w:p>
        </w:tc>
      </w:tr>
      <w:tr>
        <w:trPr>
          <w:cantSplit w:val="0"/>
          <w:trHeight w:val="138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2.2 -Cursos e treinamento ministrados (mínimo de 8 horas)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8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5/curso</w:t>
            </w:r>
          </w:p>
        </w:tc>
      </w:tr>
      <w:tr>
        <w:trPr>
          <w:cantSplit w:val="0"/>
          <w:trHeight w:val="138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3.1 - Patente concedida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A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30/pat.</w:t>
            </w:r>
          </w:p>
        </w:tc>
      </w:tr>
      <w:tr>
        <w:trPr>
          <w:cantSplit w:val="0"/>
          <w:trHeight w:val="138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3.2 - Pedido de patente publicado pelo INPI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C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15/ped.</w:t>
            </w:r>
          </w:p>
        </w:tc>
      </w:tr>
      <w:tr>
        <w:trPr>
          <w:cantSplit w:val="0"/>
          <w:trHeight w:val="138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3.3 - Elaboração de laudos ou projetos – conforme AFT ou ART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E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2/prod.</w:t>
            </w:r>
          </w:p>
        </w:tc>
      </w:tr>
      <w:tr>
        <w:trPr>
          <w:cantSplit w:val="0"/>
          <w:trHeight w:val="52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F">
            <w:pPr>
              <w:rPr>
                <w:rFonts w:ascii="Century Gothic" w:cs="Century Gothic" w:eastAsia="Century Gothic" w:hAnsi="Century Gothic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sz w:val="18"/>
                <w:szCs w:val="18"/>
                <w:rtl w:val="0"/>
              </w:rPr>
              <w:t xml:space="preserve">4.1 - ARTIGOS – QUALIS NA ÁREA DE ENGENHARIAS I </w:t>
            </w:r>
            <w:hyperlink r:id="rId9">
              <w:r w:rsidDel="00000000" w:rsidR="00000000" w:rsidRPr="00000000">
                <w:rPr>
                  <w:rFonts w:ascii="Century Gothic" w:cs="Century Gothic" w:eastAsia="Century Gothic" w:hAnsi="Century Gothic"/>
                  <w:i w:val="1"/>
                  <w:color w:val="0000ff"/>
                  <w:sz w:val="18"/>
                  <w:szCs w:val="18"/>
                  <w:u w:val="single"/>
                  <w:rtl w:val="0"/>
                </w:rPr>
                <w:t xml:space="preserve">https://sucupira.capes.gov.br/sucupira/public/consultas/coleta/veiculoPublicacaoQualis/listaConsultaGeralPeriodicos.jsf</w:t>
              </w:r>
            </w:hyperlink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sz w:val="18"/>
                <w:szCs w:val="18"/>
                <w:rtl w:val="0"/>
              </w:rPr>
              <w:t xml:space="preserve">) Quadrienio 2017-2020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0">
            <w:pPr>
              <w:jc w:val="center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1">
            <w:pPr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Qualis A1 - Identificar o ISSN 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2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15/publ.</w:t>
            </w:r>
          </w:p>
        </w:tc>
      </w:tr>
      <w:tr>
        <w:trPr>
          <w:cantSplit w:val="0"/>
          <w:trHeight w:val="212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3">
            <w:pPr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Qualis A2 - Identificar o ISSN 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4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12/publ.</w:t>
            </w:r>
          </w:p>
        </w:tc>
      </w:tr>
      <w:tr>
        <w:trPr>
          <w:cantSplit w:val="0"/>
          <w:trHeight w:val="74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5">
            <w:pPr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Qualis B1 - Identificar o ISSN 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6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10/publ.</w:t>
            </w:r>
          </w:p>
        </w:tc>
      </w:tr>
      <w:tr>
        <w:trPr>
          <w:cantSplit w:val="0"/>
          <w:trHeight w:val="78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7">
            <w:pPr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Qualis B2 - Identificar o ISSN 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8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7/publ.</w:t>
            </w:r>
          </w:p>
        </w:tc>
      </w:tr>
      <w:tr>
        <w:trPr>
          <w:cantSplit w:val="0"/>
          <w:trHeight w:val="96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9">
            <w:pPr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Qualis B3 - Identificar o ISSN 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A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6/publ.</w:t>
            </w:r>
          </w:p>
        </w:tc>
      </w:tr>
      <w:tr>
        <w:trPr>
          <w:cantSplit w:val="0"/>
          <w:trHeight w:val="214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B">
            <w:pPr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Qualis B4 - Identificar o ISSN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C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5/publ.</w:t>
            </w:r>
          </w:p>
        </w:tc>
      </w:tr>
      <w:tr>
        <w:trPr>
          <w:cantSplit w:val="0"/>
          <w:trHeight w:val="76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D">
            <w:pPr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Qualis B5 - Identificar o ISSN 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E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4/publ.</w:t>
            </w:r>
          </w:p>
        </w:tc>
      </w:tr>
      <w:tr>
        <w:trPr>
          <w:cantSplit w:val="0"/>
          <w:trHeight w:val="135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F">
            <w:pPr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Qualis C - Identificar o ISSN 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0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3/publ.</w:t>
            </w:r>
          </w:p>
        </w:tc>
      </w:tr>
      <w:tr>
        <w:trPr>
          <w:cantSplit w:val="0"/>
          <w:trHeight w:val="135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1">
            <w:pPr>
              <w:rPr>
                <w:rFonts w:ascii="Century Gothic" w:cs="Century Gothic" w:eastAsia="Century Gothic" w:hAnsi="Century Gothic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sz w:val="18"/>
                <w:szCs w:val="18"/>
                <w:rtl w:val="0"/>
              </w:rPr>
              <w:t xml:space="preserve">4.2 TRABALHOS COMPLETOS PUBLICADOS EM ANAIS DE EVENTOS (ÁREA DE ENGENHARIAS I  )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2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2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3">
            <w:pPr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Evento científico ou de inovação com caracterização “Internacional ou Continental” 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4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5/publ.</w:t>
            </w:r>
          </w:p>
        </w:tc>
      </w:tr>
      <w:tr>
        <w:trPr>
          <w:cantSplit w:val="0"/>
          <w:trHeight w:val="136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5">
            <w:pPr>
              <w:ind w:left="426" w:hanging="426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Evento científico ou de inovação com caracterização “Nacional” 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6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4/publ.</w:t>
            </w:r>
          </w:p>
        </w:tc>
      </w:tr>
      <w:tr>
        <w:trPr>
          <w:cantSplit w:val="0"/>
          <w:trHeight w:val="154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7">
            <w:pPr>
              <w:ind w:left="426" w:hanging="426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Evento científico ou de inovação com caracterização “Regional ou Local” 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8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2/publ.</w:t>
            </w:r>
          </w:p>
        </w:tc>
      </w:tr>
      <w:tr>
        <w:trPr>
          <w:cantSplit w:val="0"/>
          <w:trHeight w:val="154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9">
            <w:pPr>
              <w:ind w:left="426" w:hanging="426"/>
              <w:rPr>
                <w:rFonts w:ascii="Century Gothic" w:cs="Century Gothic" w:eastAsia="Century Gothic" w:hAnsi="Century Gothic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sz w:val="18"/>
                <w:szCs w:val="18"/>
                <w:rtl w:val="0"/>
              </w:rPr>
              <w:t xml:space="preserve">4.3 RESUMOS PUBLICADOS EM DE EVENTOS CIENTÍFICOS (ÁREA DE ENGENHARIAS I  )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A">
            <w:pPr>
              <w:jc w:val="cente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1/publ.</w:t>
            </w:r>
          </w:p>
        </w:tc>
      </w:tr>
    </w:tbl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both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8"/>
        <w:jc w:val="both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0" w:type="default"/>
      <w:headerReference r:id="rId11" w:type="first"/>
      <w:footerReference r:id="rId12" w:type="default"/>
      <w:pgSz w:h="11907" w:w="16840" w:orient="landscape"/>
      <w:pgMar w:bottom="454" w:top="1134" w:left="1134" w:right="1134" w:header="510" w:footer="45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mbria"/>
  <w:font w:name="Georgia"/>
  <w:font w:name="Times New Roman"/>
  <w:font w:name="Poppins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Cambria Math">
    <w:embedRegular w:fontKey="{00000000-0000-0000-0000-000000000000}" r:id="rId7" w:subsetted="0"/>
  </w:font>
  <w:font w:name="Century Gothic">
    <w:embedRegular w:fontKey="{00000000-0000-0000-0000-000000000000}" r:id="rId8" w:subsetted="0"/>
    <w:embedBold w:fontKey="{00000000-0000-0000-0000-000000000000}" r:id="rId9" w:subsetted="0"/>
    <w:embedItalic w:fontKey="{00000000-0000-0000-0000-000000000000}" r:id="rId10" w:subsetted="0"/>
    <w:embedBoldItalic w:fontKey="{00000000-0000-0000-0000-000000000000}" r:id="rId1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right"/>
      <w:rPr>
        <w:rFonts w:ascii="Poppins" w:cs="Poppins" w:eastAsia="Poppins" w:hAnsi="Poppins"/>
        <w:b w:val="0"/>
        <w:i w:val="0"/>
        <w:smallCaps w:val="0"/>
        <w:strike w:val="0"/>
        <w:color w:val="000000"/>
        <w:sz w:val="10"/>
        <w:szCs w:val="1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right"/>
      <w:rPr>
        <w:rFonts w:ascii="Poppins" w:cs="Poppins" w:eastAsia="Poppins" w:hAnsi="Poppins"/>
        <w:b w:val="0"/>
        <w:i w:val="0"/>
        <w:smallCaps w:val="0"/>
        <w:strike w:val="0"/>
        <w:color w:val="000000"/>
        <w:sz w:val="12"/>
        <w:szCs w:val="12"/>
        <w:u w:val="none"/>
        <w:shd w:fill="auto" w:val="clear"/>
        <w:vertAlign w:val="baseline"/>
      </w:rPr>
    </w:pPr>
    <w:r w:rsidDel="00000000" w:rsidR="00000000" w:rsidRPr="00000000">
      <w:rPr>
        <w:rFonts w:ascii="Poppins" w:cs="Poppins" w:eastAsia="Poppins" w:hAnsi="Poppins"/>
        <w:b w:val="0"/>
        <w:i w:val="0"/>
        <w:smallCaps w:val="0"/>
        <w:strike w:val="0"/>
        <w:color w:val="000000"/>
        <w:sz w:val="12"/>
        <w:szCs w:val="12"/>
        <w:u w:val="none"/>
        <w:shd w:fill="auto" w:val="clear"/>
        <w:vertAlign w:val="baseline"/>
        <w:rtl w:val="0"/>
      </w:rPr>
      <w:t xml:space="preserve">Programa de Pós-graduação em Engenharia e Ciências Ambientais - PPGECA</w:t>
    </w:r>
  </w:p>
  <w:p w:rsidR="00000000" w:rsidDel="00000000" w:rsidP="00000000" w:rsidRDefault="00000000" w:rsidRPr="00000000" w14:paraId="0000004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right"/>
      <w:rPr>
        <w:rFonts w:ascii="Arial" w:cs="Arial" w:eastAsia="Arial" w:hAnsi="Arial"/>
        <w:b w:val="0"/>
        <w:i w:val="0"/>
        <w:smallCaps w:val="0"/>
        <w:strike w:val="0"/>
        <w:color w:val="000000"/>
        <w:sz w:val="10"/>
        <w:szCs w:val="10"/>
        <w:u w:val="none"/>
        <w:shd w:fill="auto" w:val="clear"/>
        <w:vertAlign w:val="baseline"/>
      </w:rPr>
    </w:pPr>
    <w:r w:rsidDel="00000000" w:rsidR="00000000" w:rsidRPr="00000000">
      <w:rPr>
        <w:rFonts w:ascii="Poppins" w:cs="Poppins" w:eastAsia="Poppins" w:hAnsi="Poppins"/>
        <w:b w:val="0"/>
        <w:i w:val="0"/>
        <w:smallCaps w:val="0"/>
        <w:strike w:val="0"/>
        <w:color w:val="000000"/>
        <w:sz w:val="12"/>
        <w:szCs w:val="12"/>
        <w:u w:val="none"/>
        <w:shd w:fill="auto" w:val="clear"/>
        <w:vertAlign w:val="baseline"/>
        <w:rtl w:val="0"/>
      </w:rPr>
      <w:t xml:space="preserve">Endereço: Praça Vinte de Setembro, n. 455 – Centro. Pelotas/RS –Fone: (53) 2123 1136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pict>
        <v:shape id="_x0000_i1025" style="width:69.75pt;height:38.25pt" type="#_x0000_t75">
          <v:imagedata r:id="rId1" o:title=""/>
        </v:shape>
        <o:OLEObject DrawAspect="Content" r:id="rId2" ObjectID="_1661084938" ProgID="CorelDRAW.Graphic.14" ShapeID="_x0000_i1025" Type="Embed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INSTITUTO FEDERAL SUL-RIO-GRANDENSE</w:t>
    </w:r>
  </w:p>
  <w:p w:rsidR="00000000" w:rsidDel="00000000" w:rsidP="00000000" w:rsidRDefault="00000000" w:rsidRPr="00000000" w14:paraId="0000004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PRÓ-REITORIA DE PESQUISA, INOVAÇÃO E PÓS-GRADUAÇÃO</w:t>
    </w:r>
  </w:p>
  <w:p w:rsidR="00000000" w:rsidDel="00000000" w:rsidP="00000000" w:rsidRDefault="00000000" w:rsidRPr="00000000" w14:paraId="0000004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color="000000" w:space="1" w:sz="4" w:val="single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-142" w:right="0" w:firstLine="0"/>
      <w:jc w:val="left"/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  <w:drawing>
        <wp:inline distB="0" distT="0" distL="0" distR="0">
          <wp:extent cx="1817915" cy="849086"/>
          <wp:effectExtent b="0" l="0" r="0" t="0"/>
          <wp:docPr descr="Logo_IFSul_Campus_Pelotas.png" id="5" name="image2.png"/>
          <a:graphic>
            <a:graphicData uri="http://schemas.openxmlformats.org/drawingml/2006/picture">
              <pic:pic>
                <pic:nvPicPr>
                  <pic:cNvPr descr="Logo_IFSul_Campus_Pelotas.png" id="0" name="image2.png"/>
                  <pic:cNvPicPr preferRelativeResize="0"/>
                </pic:nvPicPr>
                <pic:blipFill>
                  <a:blip r:embed="rId3"/>
                  <a:srcRect b="0" l="0" r="10695" t="0"/>
                  <a:stretch>
                    <a:fillRect/>
                  </a:stretch>
                </pic:blipFill>
                <pic:spPr>
                  <a:xfrm>
                    <a:off x="0" y="0"/>
                    <a:ext cx="1817915" cy="84908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  <w:drawing>
        <wp:inline distB="0" distT="0" distL="0" distR="0">
          <wp:extent cx="2342753" cy="867519"/>
          <wp:effectExtent b="0" l="0" r="0" t="0"/>
          <wp:docPr id="4" name="image3.jpg"/>
          <a:graphic>
            <a:graphicData uri="http://schemas.openxmlformats.org/drawingml/2006/picture">
              <pic:pic>
                <pic:nvPicPr>
                  <pic:cNvPr id="0" name="image3.jp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42753" cy="86751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4"/>
        <w:szCs w:val="24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  <w:jc w:val="both"/>
    </w:pPr>
    <w:rPr>
      <w:rFonts w:ascii="Cambria" w:cs="Cambria" w:eastAsia="Cambria" w:hAnsi="Cambria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Cambria" w:cs="Cambria" w:eastAsia="Cambria" w:hAnsi="Cambria"/>
      <w:b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tabs>
        <w:tab w:val="left" w:leader="none" w:pos="284"/>
      </w:tabs>
      <w:spacing w:after="60" w:before="240" w:lineRule="auto"/>
      <w:jc w:val="center"/>
    </w:pPr>
    <w:rPr>
      <w:rFonts w:ascii="Cambria" w:cs="Cambria" w:eastAsia="Cambria" w:hAnsi="Cambria"/>
      <w:b w:val="1"/>
    </w:rPr>
  </w:style>
  <w:style w:type="paragraph" w:styleId="Normal" w:default="1">
    <w:name w:val="Normal"/>
    <w:qFormat w:val="1"/>
    <w:rsid w:val="00E96FDB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har"/>
    <w:qFormat w:val="1"/>
    <w:rsid w:val="00E96FDB"/>
    <w:pPr>
      <w:keepNext w:val="1"/>
      <w:spacing w:after="60" w:before="240"/>
      <w:outlineLvl w:val="0"/>
    </w:pPr>
    <w:rPr>
      <w:b w:val="1"/>
      <w:kern w:val="28"/>
      <w:sz w:val="28"/>
    </w:rPr>
  </w:style>
  <w:style w:type="paragraph" w:styleId="Ttulo2">
    <w:name w:val="heading 2"/>
    <w:basedOn w:val="Normal"/>
    <w:next w:val="Normal"/>
    <w:link w:val="Ttulo2Char"/>
    <w:qFormat w:val="1"/>
    <w:rsid w:val="00D35574"/>
    <w:pPr>
      <w:keepNext w:val="1"/>
      <w:suppressAutoHyphens w:val="1"/>
      <w:overflowPunct w:val="1"/>
      <w:autoSpaceDE w:val="1"/>
      <w:autoSpaceDN w:val="1"/>
      <w:adjustRightInd w:val="1"/>
      <w:spacing w:after="60" w:before="240"/>
      <w:jc w:val="both"/>
      <w:textAlignment w:val="auto"/>
      <w:outlineLvl w:val="1"/>
    </w:pPr>
    <w:rPr>
      <w:rFonts w:ascii="Cambria" w:hAnsi="Cambria"/>
      <w:b w:val="1"/>
      <w:bCs w:val="1"/>
      <w:i w:val="1"/>
      <w:iCs w:val="1"/>
      <w:sz w:val="28"/>
      <w:szCs w:val="28"/>
      <w:lang w:eastAsia="ar-SA"/>
    </w:rPr>
  </w:style>
  <w:style w:type="paragraph" w:styleId="Ttulo3">
    <w:name w:val="heading 3"/>
    <w:basedOn w:val="Normal"/>
    <w:next w:val="Normal"/>
    <w:link w:val="Ttulo3Char"/>
    <w:qFormat w:val="1"/>
    <w:rsid w:val="003E583C"/>
    <w:pPr>
      <w:keepNext w:val="1"/>
      <w:spacing w:after="60" w:before="240"/>
      <w:outlineLvl w:val="2"/>
    </w:pPr>
    <w:rPr>
      <w:rFonts w:ascii="Cambria" w:hAnsi="Cambria"/>
      <w:b w:val="1"/>
      <w:bCs w:val="1"/>
      <w:sz w:val="26"/>
      <w:szCs w:val="26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Cabealho">
    <w:name w:val="header"/>
    <w:basedOn w:val="Normal"/>
    <w:link w:val="CabealhoChar"/>
    <w:uiPriority w:val="99"/>
    <w:rsid w:val="00E96FDB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rsid w:val="00E96FDB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link w:val="RecuodecorpodetextoChar"/>
    <w:rsid w:val="00E96FDB"/>
    <w:pPr>
      <w:overflowPunct w:val="1"/>
      <w:autoSpaceDE w:val="1"/>
      <w:autoSpaceDN w:val="1"/>
      <w:adjustRightInd w:val="1"/>
      <w:ind w:firstLine="708"/>
      <w:jc w:val="both"/>
      <w:textAlignment w:val="auto"/>
    </w:pPr>
    <w:rPr>
      <w:rFonts w:ascii="Times New Roman" w:hAnsi="Times New Roman"/>
    </w:rPr>
  </w:style>
  <w:style w:type="paragraph" w:styleId="Textoembloco">
    <w:name w:val="Block Text"/>
    <w:basedOn w:val="Normal"/>
    <w:rsid w:val="00E96FDB"/>
    <w:pPr>
      <w:overflowPunct w:val="1"/>
      <w:autoSpaceDE w:val="1"/>
      <w:autoSpaceDN w:val="1"/>
      <w:adjustRightInd w:val="1"/>
      <w:ind w:left="-426" w:right="-518"/>
      <w:jc w:val="center"/>
      <w:textAlignment w:val="auto"/>
    </w:pPr>
    <w:rPr>
      <w:rFonts w:ascii="Times New Roman" w:hAnsi="Times New Roman"/>
      <w:b w:val="1"/>
    </w:rPr>
  </w:style>
  <w:style w:type="paragraph" w:styleId="Corpodetexto2">
    <w:name w:val="Body Text 2"/>
    <w:basedOn w:val="Normal"/>
    <w:link w:val="Corpodetexto2Char"/>
    <w:rsid w:val="00E96FDB"/>
    <w:pPr>
      <w:spacing w:after="120" w:line="480" w:lineRule="auto"/>
    </w:pPr>
  </w:style>
  <w:style w:type="paragraph" w:styleId="Corpodetexto3">
    <w:name w:val="Body Text 3"/>
    <w:basedOn w:val="Normal"/>
    <w:rsid w:val="00E96FDB"/>
    <w:pPr>
      <w:spacing w:after="120"/>
    </w:pPr>
    <w:rPr>
      <w:sz w:val="16"/>
      <w:szCs w:val="16"/>
    </w:rPr>
  </w:style>
  <w:style w:type="table" w:styleId="Tabelacomgrade">
    <w:name w:val="Table Grid"/>
    <w:basedOn w:val="Tabelanormal"/>
    <w:uiPriority w:val="59"/>
    <w:rsid w:val="00E96FDB"/>
    <w:pPr>
      <w:overflowPunct w:val="0"/>
      <w:autoSpaceDE w:val="0"/>
      <w:autoSpaceDN w:val="0"/>
      <w:adjustRightInd w:val="0"/>
      <w:textAlignment w:val="baseline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yperlink">
    <w:name w:val="Hyperlink"/>
    <w:rsid w:val="00E96FDB"/>
    <w:rPr>
      <w:color w:val="0000ff"/>
      <w:u w:val="single"/>
    </w:rPr>
  </w:style>
  <w:style w:type="paragraph" w:styleId="Corpodetexto21" w:customStyle="1">
    <w:name w:val="Corpo de texto 21"/>
    <w:basedOn w:val="Normal"/>
    <w:rsid w:val="009870AB"/>
    <w:pPr>
      <w:suppressAutoHyphens w:val="1"/>
      <w:overflowPunct w:val="1"/>
      <w:autoSpaceDE w:val="1"/>
      <w:autoSpaceDN w:val="1"/>
      <w:adjustRightInd w:val="1"/>
      <w:jc w:val="both"/>
      <w:textAlignment w:val="auto"/>
    </w:pPr>
    <w:rPr>
      <w:rFonts w:ascii="Times New Roman" w:hAnsi="Times New Roman"/>
      <w:lang w:eastAsia="ar-SA"/>
    </w:rPr>
  </w:style>
  <w:style w:type="paragraph" w:styleId="NormalWeb">
    <w:name w:val="Normal (Web)"/>
    <w:basedOn w:val="Normal"/>
    <w:uiPriority w:val="99"/>
    <w:rsid w:val="009870AB"/>
    <w:pPr>
      <w:suppressAutoHyphens w:val="1"/>
      <w:overflowPunct w:val="1"/>
      <w:autoSpaceDE w:val="1"/>
      <w:autoSpaceDN w:val="1"/>
      <w:adjustRightInd w:val="1"/>
      <w:spacing w:after="280" w:before="280"/>
      <w:textAlignment w:val="auto"/>
    </w:pPr>
    <w:rPr>
      <w:rFonts w:ascii="Arial Unicode MS" w:cs="Arial Unicode MS" w:eastAsia="Arial Unicode MS" w:hAnsi="Arial Unicode MS"/>
      <w:sz w:val="20"/>
      <w:lang w:eastAsia="ar-SA"/>
    </w:rPr>
  </w:style>
  <w:style w:type="table" w:styleId="Tabelacomgrade8">
    <w:name w:val="Table Grid 8"/>
    <w:basedOn w:val="Tabelanormal"/>
    <w:rsid w:val="00520551"/>
    <w:pPr>
      <w:overflowPunct w:val="0"/>
      <w:autoSpaceDE w:val="0"/>
      <w:autoSpaceDN w:val="0"/>
      <w:adjustRightInd w:val="0"/>
      <w:textAlignment w:val="baseline"/>
    </w:pPr>
    <w:tblPr>
      <w:tblBorders>
        <w:top w:color="000080" w:space="0" w:sz="6" w:val="single"/>
        <w:left w:color="000080" w:space="0" w:sz="6" w:val="single"/>
        <w:bottom w:color="000080" w:space="0" w:sz="6" w:val="single"/>
        <w:right w:color="000080" w:space="0" w:sz="6" w:val="single"/>
        <w:insideH w:color="000080" w:space="0" w:sz="6" w:val="single"/>
        <w:insideV w:color="000080" w:space="0" w:sz="6" w:val="single"/>
      </w:tblBorders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character" w:styleId="HiperlinkVisitado">
    <w:name w:val="FollowedHyperlink"/>
    <w:rsid w:val="00977A46"/>
    <w:rPr>
      <w:color w:val="800080"/>
      <w:u w:val="single"/>
    </w:rPr>
  </w:style>
  <w:style w:type="paragraph" w:styleId="Sumrio1">
    <w:name w:val="toc 1"/>
    <w:basedOn w:val="Normal"/>
    <w:next w:val="Normal"/>
    <w:autoRedefine w:val="1"/>
    <w:rsid w:val="00A73751"/>
    <w:pPr>
      <w:overflowPunct w:val="1"/>
      <w:autoSpaceDE w:val="1"/>
      <w:autoSpaceDN w:val="1"/>
      <w:adjustRightInd w:val="1"/>
      <w:jc w:val="both"/>
      <w:textAlignment w:val="auto"/>
    </w:pPr>
    <w:rPr>
      <w:rFonts w:ascii="Times New Roman" w:hAnsi="Times New Roman"/>
      <w:b w:val="1"/>
      <w:szCs w:val="24"/>
    </w:rPr>
  </w:style>
  <w:style w:type="character" w:styleId="Forte">
    <w:name w:val="Strong"/>
    <w:uiPriority w:val="22"/>
    <w:qFormat w:val="1"/>
    <w:rsid w:val="00B91FB7"/>
    <w:rPr>
      <w:b w:val="1"/>
      <w:bCs w:val="1"/>
    </w:rPr>
  </w:style>
  <w:style w:type="paragraph" w:styleId="Textodebalo">
    <w:name w:val="Balloon Text"/>
    <w:basedOn w:val="Normal"/>
    <w:link w:val="TextodebaloChar"/>
    <w:rsid w:val="00514751"/>
    <w:rPr>
      <w:rFonts w:ascii="Tahoma" w:hAnsi="Tahoma"/>
      <w:sz w:val="16"/>
      <w:szCs w:val="16"/>
    </w:rPr>
  </w:style>
  <w:style w:type="character" w:styleId="TextodebaloChar" w:customStyle="1">
    <w:name w:val="Texto de balão Char"/>
    <w:link w:val="Textodebalo"/>
    <w:rsid w:val="00514751"/>
    <w:rPr>
      <w:rFonts w:ascii="Tahoma" w:cs="Tahoma" w:hAnsi="Tahoma"/>
      <w:sz w:val="16"/>
      <w:szCs w:val="16"/>
    </w:rPr>
  </w:style>
  <w:style w:type="paragraph" w:styleId="ListaColorida-nfase11" w:customStyle="1">
    <w:name w:val="Lista Colorida - Ênfase 11"/>
    <w:basedOn w:val="Normal"/>
    <w:uiPriority w:val="34"/>
    <w:qFormat w:val="1"/>
    <w:rsid w:val="001C54FD"/>
    <w:pPr>
      <w:overflowPunct w:val="1"/>
      <w:autoSpaceDE w:val="1"/>
      <w:autoSpaceDN w:val="1"/>
      <w:adjustRightInd w:val="1"/>
      <w:spacing w:after="200" w:line="276" w:lineRule="auto"/>
      <w:ind w:left="720"/>
      <w:contextualSpacing w:val="1"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qFormat w:val="1"/>
    <w:rsid w:val="00F660F4"/>
    <w:pPr>
      <w:tabs>
        <w:tab w:val="left" w:pos="284"/>
      </w:tabs>
      <w:overflowPunct w:val="1"/>
      <w:autoSpaceDE w:val="1"/>
      <w:autoSpaceDN w:val="1"/>
      <w:adjustRightInd w:val="1"/>
      <w:spacing w:after="60" w:before="240"/>
      <w:jc w:val="center"/>
      <w:textAlignment w:val="auto"/>
      <w:outlineLvl w:val="0"/>
    </w:pPr>
    <w:rPr>
      <w:rFonts w:ascii="Cambria" w:hAnsi="Cambria"/>
      <w:b w:val="1"/>
      <w:bCs w:val="1"/>
      <w:kern w:val="28"/>
      <w:szCs w:val="32"/>
    </w:rPr>
  </w:style>
  <w:style w:type="character" w:styleId="TtuloChar" w:customStyle="1">
    <w:name w:val="Título Char"/>
    <w:link w:val="Ttulo"/>
    <w:rsid w:val="00F660F4"/>
    <w:rPr>
      <w:rFonts w:ascii="Cambria" w:hAnsi="Cambria"/>
      <w:b w:val="1"/>
      <w:bCs w:val="1"/>
      <w:kern w:val="28"/>
      <w:sz w:val="24"/>
      <w:szCs w:val="32"/>
    </w:rPr>
  </w:style>
  <w:style w:type="character" w:styleId="Refdecomentrio">
    <w:name w:val="annotation reference"/>
    <w:rsid w:val="0083634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83634D"/>
    <w:rPr>
      <w:sz w:val="20"/>
    </w:rPr>
  </w:style>
  <w:style w:type="character" w:styleId="TextodecomentrioChar" w:customStyle="1">
    <w:name w:val="Texto de comentário Char"/>
    <w:link w:val="Textodecomentrio"/>
    <w:rsid w:val="0083634D"/>
    <w:rPr>
      <w:rFonts w:ascii="Arial" w:hAnsi="Arial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83634D"/>
    <w:rPr>
      <w:b w:val="1"/>
      <w:bCs w:val="1"/>
    </w:rPr>
  </w:style>
  <w:style w:type="character" w:styleId="AssuntodocomentrioChar" w:customStyle="1">
    <w:name w:val="Assunto do comentário Char"/>
    <w:link w:val="Assuntodocomentrio"/>
    <w:rsid w:val="0083634D"/>
    <w:rPr>
      <w:rFonts w:ascii="Arial" w:hAnsi="Arial"/>
      <w:b w:val="1"/>
      <w:bCs w:val="1"/>
    </w:rPr>
  </w:style>
  <w:style w:type="character" w:styleId="Ttulo3Char" w:customStyle="1">
    <w:name w:val="Título 3 Char"/>
    <w:link w:val="Ttulo3"/>
    <w:semiHidden w:val="1"/>
    <w:rsid w:val="003E583C"/>
    <w:rPr>
      <w:rFonts w:ascii="Cambria" w:cs="Times New Roman" w:eastAsia="Times New Roman" w:hAnsi="Cambria"/>
      <w:b w:val="1"/>
      <w:bCs w:val="1"/>
      <w:sz w:val="26"/>
      <w:szCs w:val="26"/>
    </w:rPr>
  </w:style>
  <w:style w:type="character" w:styleId="CabealhoChar" w:customStyle="1">
    <w:name w:val="Cabeçalho Char"/>
    <w:link w:val="Cabealho"/>
    <w:uiPriority w:val="99"/>
    <w:rsid w:val="003E583C"/>
    <w:rPr>
      <w:rFonts w:ascii="Arial" w:hAnsi="Arial"/>
      <w:sz w:val="24"/>
    </w:rPr>
  </w:style>
  <w:style w:type="character" w:styleId="Corpodetexto2Char" w:customStyle="1">
    <w:name w:val="Corpo de texto 2 Char"/>
    <w:link w:val="Corpodetexto2"/>
    <w:rsid w:val="003E583C"/>
    <w:rPr>
      <w:rFonts w:ascii="Arial" w:hAnsi="Arial"/>
      <w:sz w:val="24"/>
    </w:rPr>
  </w:style>
  <w:style w:type="paragraph" w:styleId="Default" w:customStyle="1">
    <w:name w:val="Default"/>
    <w:rsid w:val="008038E8"/>
    <w:pPr>
      <w:autoSpaceDE w:val="0"/>
      <w:autoSpaceDN w:val="0"/>
      <w:adjustRightInd w:val="0"/>
    </w:pPr>
    <w:rPr>
      <w:rFonts w:ascii="Calibri" w:cs="Calibri" w:hAnsi="Calibri"/>
      <w:color w:val="000000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967D45"/>
    <w:pPr>
      <w:spacing w:after="120" w:line="480" w:lineRule="auto"/>
      <w:ind w:left="283"/>
    </w:pPr>
  </w:style>
  <w:style w:type="character" w:styleId="Recuodecorpodetexto2Char" w:customStyle="1">
    <w:name w:val="Recuo de corpo de texto 2 Char"/>
    <w:link w:val="Recuodecorpodetexto2"/>
    <w:rsid w:val="00967D45"/>
    <w:rPr>
      <w:rFonts w:ascii="Arial" w:hAnsi="Arial"/>
      <w:sz w:val="24"/>
    </w:rPr>
  </w:style>
  <w:style w:type="character" w:styleId="Ttulo2Char" w:customStyle="1">
    <w:name w:val="Título 2 Char"/>
    <w:link w:val="Ttulo2"/>
    <w:semiHidden w:val="1"/>
    <w:rsid w:val="00D35574"/>
    <w:rPr>
      <w:rFonts w:ascii="Cambria" w:hAnsi="Cambria"/>
      <w:b w:val="1"/>
      <w:bCs w:val="1"/>
      <w:i w:val="1"/>
      <w:iCs w:val="1"/>
      <w:sz w:val="28"/>
      <w:szCs w:val="28"/>
      <w:lang w:eastAsia="ar-SA"/>
    </w:rPr>
  </w:style>
  <w:style w:type="paragraph" w:styleId="MapadoDocumento">
    <w:name w:val="Document Map"/>
    <w:basedOn w:val="Normal"/>
    <w:link w:val="MapadoDocumentoChar"/>
    <w:rsid w:val="00D35574"/>
    <w:pPr>
      <w:shd w:color="auto" w:fill="000080" w:val="clear"/>
      <w:suppressAutoHyphens w:val="1"/>
      <w:overflowPunct w:val="1"/>
      <w:autoSpaceDE w:val="1"/>
      <w:autoSpaceDN w:val="1"/>
      <w:adjustRightInd w:val="1"/>
      <w:jc w:val="both"/>
      <w:textAlignment w:val="auto"/>
    </w:pPr>
    <w:rPr>
      <w:rFonts w:ascii="Tahoma" w:hAnsi="Tahoma"/>
      <w:sz w:val="20"/>
      <w:lang w:eastAsia="ar-SA"/>
    </w:rPr>
  </w:style>
  <w:style w:type="character" w:styleId="MapadoDocumentoChar" w:customStyle="1">
    <w:name w:val="Mapa do Documento Char"/>
    <w:link w:val="MapadoDocumento"/>
    <w:rsid w:val="00D35574"/>
    <w:rPr>
      <w:rFonts w:ascii="Tahoma" w:cs="Tahoma" w:hAnsi="Tahoma"/>
      <w:shd w:color="auto" w:fill="000080" w:val="clear"/>
      <w:lang w:eastAsia="ar-SA"/>
    </w:rPr>
  </w:style>
  <w:style w:type="character" w:styleId="Assinatura1" w:customStyle="1">
    <w:name w:val="Assinatura1"/>
    <w:rsid w:val="00D35574"/>
  </w:style>
  <w:style w:type="table" w:styleId="Tabelacomgrade1" w:customStyle="1">
    <w:name w:val="Tabela com grade1"/>
    <w:basedOn w:val="Tabelanormal"/>
    <w:next w:val="Tabelacomgrade"/>
    <w:uiPriority w:val="59"/>
    <w:rsid w:val="00D35574"/>
    <w:rPr>
      <w:rFonts w:ascii="Calibri" w:eastAsia="Calibri" w:hAnsi="Calibri"/>
      <w:sz w:val="22"/>
      <w:szCs w:val="22"/>
      <w:lang w:eastAsia="en-US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RodapChar" w:customStyle="1">
    <w:name w:val="Rodapé Char"/>
    <w:link w:val="Rodap"/>
    <w:rsid w:val="00D35574"/>
    <w:rPr>
      <w:rFonts w:ascii="Arial" w:hAnsi="Arial"/>
      <w:sz w:val="24"/>
    </w:rPr>
  </w:style>
  <w:style w:type="character" w:styleId="Ttulo1Char" w:customStyle="1">
    <w:name w:val="Título 1 Char"/>
    <w:link w:val="Ttulo1"/>
    <w:rsid w:val="00D35574"/>
    <w:rPr>
      <w:rFonts w:ascii="Arial" w:hAnsi="Arial"/>
      <w:b w:val="1"/>
      <w:kern w:val="28"/>
      <w:sz w:val="28"/>
    </w:rPr>
  </w:style>
  <w:style w:type="character" w:styleId="RecuodecorpodetextoChar" w:customStyle="1">
    <w:name w:val="Recuo de corpo de texto Char"/>
    <w:link w:val="Recuodecorpodetexto"/>
    <w:rsid w:val="00D35574"/>
    <w:rPr>
      <w:sz w:val="24"/>
    </w:rPr>
  </w:style>
  <w:style w:type="paragraph" w:styleId="Corpodetexto">
    <w:name w:val="Body Text"/>
    <w:basedOn w:val="Normal"/>
    <w:link w:val="CorpodetextoChar"/>
    <w:rsid w:val="00D35574"/>
    <w:pPr>
      <w:suppressAutoHyphens w:val="1"/>
      <w:overflowPunct w:val="1"/>
      <w:autoSpaceDE w:val="1"/>
      <w:autoSpaceDN w:val="1"/>
      <w:adjustRightInd w:val="1"/>
      <w:spacing w:after="120"/>
      <w:jc w:val="both"/>
      <w:textAlignment w:val="auto"/>
    </w:pPr>
    <w:rPr>
      <w:rFonts w:ascii="Times New Roman" w:hAnsi="Times New Roman"/>
      <w:szCs w:val="24"/>
      <w:lang w:eastAsia="ar-SA"/>
    </w:rPr>
  </w:style>
  <w:style w:type="character" w:styleId="CorpodetextoChar" w:customStyle="1">
    <w:name w:val="Corpo de texto Char"/>
    <w:link w:val="Corpodetexto"/>
    <w:rsid w:val="00D35574"/>
    <w:rPr>
      <w:sz w:val="24"/>
      <w:szCs w:val="24"/>
      <w:lang w:eastAsia="ar-SA"/>
    </w:rPr>
  </w:style>
  <w:style w:type="character" w:styleId="apple-converted-space" w:customStyle="1">
    <w:name w:val="apple-converted-space"/>
    <w:rsid w:val="00D35574"/>
  </w:style>
  <w:style w:type="paragraph" w:styleId="PargrafodaLista">
    <w:name w:val="List Paragraph"/>
    <w:basedOn w:val="Normal"/>
    <w:uiPriority w:val="34"/>
    <w:qFormat w:val="1"/>
    <w:rsid w:val="00BF1444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11" Type="http://schemas.openxmlformats.org/officeDocument/2006/relationships/header" Target="header1.xml"/><Relationship Id="rId10" Type="http://schemas.openxmlformats.org/officeDocument/2006/relationships/header" Target="header2.xml"/><Relationship Id="rId12" Type="http://schemas.openxmlformats.org/officeDocument/2006/relationships/footer" Target="footer1.xml"/><Relationship Id="rId9" Type="http://schemas.openxmlformats.org/officeDocument/2006/relationships/hyperlink" Target="https://sucupira.capes.gov.br/sucupira/public/consultas/coleta/veiculoPublicacaoQualis/listaConsultaGeralPeriodicos.jsf" TargetMode="External"/><Relationship Id="rId5" Type="http://schemas.openxmlformats.org/officeDocument/2006/relationships/fontTable" Target="fontTable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3" Type="http://schemas.openxmlformats.org/officeDocument/2006/relationships/font" Target="fonts/Poppins-regular.ttf"/><Relationship Id="rId4" Type="http://schemas.openxmlformats.org/officeDocument/2006/relationships/font" Target="fonts/Poppins-bold.ttf"/><Relationship Id="rId11" Type="http://schemas.openxmlformats.org/officeDocument/2006/relationships/font" Target="fonts/CenturyGothic-boldItalic.ttf"/><Relationship Id="rId10" Type="http://schemas.openxmlformats.org/officeDocument/2006/relationships/font" Target="fonts/CenturyGothic-italic.ttf"/><Relationship Id="rId9" Type="http://schemas.openxmlformats.org/officeDocument/2006/relationships/font" Target="fonts/CenturyGothic-bold.ttf"/><Relationship Id="rId5" Type="http://schemas.openxmlformats.org/officeDocument/2006/relationships/font" Target="fonts/Poppins-italic.ttf"/><Relationship Id="rId6" Type="http://schemas.openxmlformats.org/officeDocument/2006/relationships/font" Target="fonts/Poppins-boldItalic.ttf"/><Relationship Id="rId7" Type="http://schemas.openxmlformats.org/officeDocument/2006/relationships/font" Target="fonts/CambriaMath-regular.ttf"/><Relationship Id="rId8" Type="http://schemas.openxmlformats.org/officeDocument/2006/relationships/font" Target="fonts/CenturyGothic-regular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oleObject" Target="embeddings/oleObject1.bin"/></Relationships>
</file>

<file path=word/_rels/header2.xml.rels><?xml version="1.0" encoding="UTF-8" standalone="yes"?><Relationships xmlns="http://schemas.openxmlformats.org/package/2006/relationships"><Relationship Id="rId3" Type="http://schemas.openxmlformats.org/officeDocument/2006/relationships/image" Target="media/image2.png"/><Relationship Id="rId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3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0443IKI/GWRVfFgptygL37mpyg==">CgMxLjAyCGguZ2pkZ3hzOAByITE1anNIcDZGa2dZNlo5M1h5eHRDT3FjMFVhMjNHQUdmZA==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2020-09-08T18:43:00Z</dcterms:created>
  <dc:creator>IFSul</dc:creator>
</cp:coreProperties>
</file>